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5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51860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物业项目负责人及岗位主管</w:t>
      </w:r>
    </w:p>
    <w:p w14:paraId="3D3E7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招募、竞聘通知</w:t>
      </w:r>
    </w:p>
    <w:p w14:paraId="0F9F5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6C54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集团各单位</w:t>
      </w:r>
      <w:r>
        <w:rPr>
          <w:rFonts w:ascii="仿宋" w:hAnsi="仿宋" w:eastAsia="仿宋" w:cs="仿宋"/>
          <w:b/>
          <w:bCs/>
          <w:sz w:val="32"/>
          <w:szCs w:val="32"/>
        </w:rPr>
        <w:t>：</w:t>
      </w:r>
    </w:p>
    <w:p w14:paraId="6383B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为优化</w:t>
      </w:r>
      <w:r>
        <w:rPr>
          <w:rFonts w:hint="eastAsia" w:ascii="仿宋" w:hAnsi="仿宋" w:eastAsia="仿宋" w:cs="仿宋"/>
          <w:sz w:val="32"/>
          <w:szCs w:val="32"/>
        </w:rPr>
        <w:t>郑州嵩基</w:t>
      </w:r>
      <w:r>
        <w:rPr>
          <w:rFonts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</w:rPr>
        <w:t>服务有限</w:t>
      </w:r>
      <w:r>
        <w:rPr>
          <w:rFonts w:ascii="仿宋" w:hAnsi="仿宋" w:eastAsia="仿宋" w:cs="仿宋"/>
          <w:sz w:val="32"/>
          <w:szCs w:val="32"/>
        </w:rPr>
        <w:t>公司管理团队结构，激发员工工作积极性与主动性，保障物业项目高效运营，助力物业服务品质升级，结合</w:t>
      </w:r>
      <w:r>
        <w:rPr>
          <w:rFonts w:hint="eastAsia" w:ascii="仿宋" w:hAnsi="仿宋" w:eastAsia="仿宋" w:cs="仿宋"/>
          <w:sz w:val="32"/>
          <w:szCs w:val="32"/>
        </w:rPr>
        <w:t>物业</w:t>
      </w:r>
      <w:r>
        <w:rPr>
          <w:rFonts w:ascii="仿宋" w:hAnsi="仿宋" w:eastAsia="仿宋" w:cs="仿宋"/>
          <w:sz w:val="32"/>
          <w:szCs w:val="32"/>
        </w:rPr>
        <w:t>公司发展规划，</w:t>
      </w:r>
      <w:r>
        <w:rPr>
          <w:rFonts w:hint="eastAsia" w:ascii="仿宋" w:hAnsi="仿宋" w:eastAsia="仿宋" w:cs="仿宋"/>
          <w:sz w:val="32"/>
          <w:szCs w:val="32"/>
        </w:rPr>
        <w:t>现决定</w:t>
      </w:r>
      <w:r>
        <w:rPr>
          <w:rFonts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嵩基</w:t>
      </w:r>
      <w:r>
        <w:rPr>
          <w:rFonts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</w:rPr>
        <w:t>登封各</w:t>
      </w:r>
      <w:r>
        <w:rPr>
          <w:rFonts w:ascii="仿宋" w:hAnsi="仿宋" w:eastAsia="仿宋" w:cs="仿宋"/>
          <w:sz w:val="32"/>
          <w:szCs w:val="32"/>
        </w:rPr>
        <w:t>项目负责人及岗位主管</w:t>
      </w:r>
      <w:r>
        <w:rPr>
          <w:rFonts w:hint="eastAsia" w:ascii="仿宋" w:hAnsi="仿宋" w:eastAsia="仿宋" w:cs="仿宋"/>
          <w:sz w:val="32"/>
          <w:szCs w:val="32"/>
        </w:rPr>
        <w:t>招募与</w:t>
      </w:r>
      <w:r>
        <w:rPr>
          <w:rFonts w:ascii="仿宋" w:hAnsi="仿宋" w:eastAsia="仿宋" w:cs="仿宋"/>
          <w:sz w:val="32"/>
          <w:szCs w:val="32"/>
        </w:rPr>
        <w:t>竞聘工作</w:t>
      </w:r>
      <w:r>
        <w:rPr>
          <w:rFonts w:hint="eastAsia" w:ascii="仿宋" w:hAnsi="仿宋" w:eastAsia="仿宋" w:cs="仿宋"/>
          <w:sz w:val="32"/>
          <w:szCs w:val="32"/>
        </w:rPr>
        <w:t>，就</w:t>
      </w:r>
      <w:r>
        <w:rPr>
          <w:rFonts w:ascii="仿宋" w:hAnsi="仿宋" w:eastAsia="仿宋" w:cs="仿宋"/>
          <w:sz w:val="32"/>
          <w:szCs w:val="32"/>
        </w:rPr>
        <w:t>有关事项通知如下：</w:t>
      </w:r>
    </w:p>
    <w:p w14:paraId="77F2F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一、竞聘岗位</w:t>
      </w:r>
    </w:p>
    <w:p w14:paraId="09D4A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（一）嵩基</w:t>
      </w:r>
      <w:r>
        <w:rPr>
          <w:rFonts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</w:rPr>
        <w:t>登封鸿润城项目、怡和园项目、太和院项目、润和琚项目</w:t>
      </w:r>
      <w:r>
        <w:rPr>
          <w:rFonts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</w:rPr>
        <w:t>，及在建项目储备负责人；</w:t>
      </w:r>
    </w:p>
    <w:p w14:paraId="58274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（二）各项目</w:t>
      </w:r>
      <w:r>
        <w:rPr>
          <w:rFonts w:ascii="仿宋" w:hAnsi="仿宋" w:eastAsia="仿宋" w:cs="仿宋"/>
          <w:sz w:val="32"/>
          <w:szCs w:val="32"/>
        </w:rPr>
        <w:t>主管层级</w:t>
      </w:r>
      <w:r>
        <w:rPr>
          <w:rFonts w:hint="eastAsia" w:ascii="仿宋" w:hAnsi="仿宋" w:eastAsia="仿宋" w:cs="仿宋"/>
          <w:sz w:val="32"/>
          <w:szCs w:val="32"/>
        </w:rPr>
        <w:t>人员：</w:t>
      </w:r>
      <w:r>
        <w:rPr>
          <w:rFonts w:ascii="仿宋" w:hAnsi="仿宋" w:eastAsia="仿宋" w:cs="仿宋"/>
          <w:sz w:val="32"/>
          <w:szCs w:val="32"/>
        </w:rPr>
        <w:t>秩序主管、客服主管、工程主管、环境主管</w:t>
      </w:r>
      <w:r>
        <w:rPr>
          <w:rFonts w:hint="eastAsia" w:ascii="仿宋" w:hAnsi="仿宋" w:eastAsia="仿宋" w:cs="仿宋"/>
          <w:sz w:val="32"/>
          <w:szCs w:val="32"/>
        </w:rPr>
        <w:t>等；</w:t>
      </w:r>
    </w:p>
    <w:p w14:paraId="25C2F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各岗位核心职责详见</w:t>
      </w:r>
      <w:r>
        <w:rPr>
          <w:rFonts w:hint="eastAsia" w:ascii="仿宋" w:hAnsi="仿宋" w:eastAsia="仿宋" w:cs="仿宋"/>
          <w:sz w:val="32"/>
          <w:szCs w:val="32"/>
        </w:rPr>
        <w:t>《嵩基</w:t>
      </w:r>
      <w:r>
        <w:rPr>
          <w:rFonts w:ascii="仿宋" w:hAnsi="仿宋" w:eastAsia="仿宋" w:cs="仿宋"/>
          <w:sz w:val="32"/>
          <w:szCs w:val="32"/>
        </w:rPr>
        <w:t>物业项目负责人及岗位主管竞聘方案》。</w:t>
      </w:r>
    </w:p>
    <w:p w14:paraId="47C06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二、竞聘</w:t>
      </w:r>
      <w:r>
        <w:rPr>
          <w:rFonts w:hint="eastAsia" w:ascii="黑体" w:hAnsi="黑体" w:eastAsia="黑体" w:cs="仿宋"/>
          <w:sz w:val="32"/>
          <w:szCs w:val="32"/>
        </w:rPr>
        <w:t>人员</w:t>
      </w:r>
      <w:r>
        <w:rPr>
          <w:rFonts w:ascii="黑体" w:hAnsi="黑体" w:eastAsia="黑体" w:cs="仿宋"/>
          <w:sz w:val="32"/>
          <w:szCs w:val="32"/>
        </w:rPr>
        <w:t>范围</w:t>
      </w:r>
    </w:p>
    <w:p w14:paraId="7EE68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集团全体在职正式员工，及各物业项目在职正式员工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401A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（二）集团</w:t>
      </w:r>
      <w:r>
        <w:rPr>
          <w:rFonts w:ascii="仿宋" w:hAnsi="仿宋" w:eastAsia="仿宋" w:cs="仿宋"/>
          <w:sz w:val="32"/>
          <w:szCs w:val="32"/>
        </w:rPr>
        <w:t>外</w:t>
      </w:r>
      <w:r>
        <w:rPr>
          <w:rFonts w:hint="eastAsia" w:ascii="仿宋" w:hAnsi="仿宋" w:eastAsia="仿宋" w:cs="仿宋"/>
          <w:sz w:val="32"/>
          <w:szCs w:val="32"/>
        </w:rPr>
        <w:t>招募</w:t>
      </w:r>
      <w:r>
        <w:rPr>
          <w:rFonts w:ascii="仿宋" w:hAnsi="仿宋" w:eastAsia="仿宋" w:cs="仿宋"/>
          <w:sz w:val="32"/>
          <w:szCs w:val="32"/>
        </w:rPr>
        <w:t>：行业内同岗位 2 年以上工作经验的专业人员（项目负责人岗位优先考虑）。</w:t>
      </w:r>
    </w:p>
    <w:p w14:paraId="4FF34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"/>
          <w:sz w:val="32"/>
          <w:szCs w:val="32"/>
        </w:rPr>
        <w:t>三、任职条件</w:t>
      </w:r>
    </w:p>
    <w:p w14:paraId="04A67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（一）通用条件：</w:t>
      </w:r>
      <w:r>
        <w:rPr>
          <w:rFonts w:ascii="仿宋" w:hAnsi="仿宋" w:eastAsia="仿宋" w:cs="仿宋"/>
          <w:sz w:val="32"/>
          <w:szCs w:val="32"/>
        </w:rPr>
        <w:t>认同集团及物业公司企业文化，具备良好的职业道德与团队协作精神；身体健康，能承受岗位工作压力，服从工作安排；无违法违纪记录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1673C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专项条件：各岗位具体任职要求详见</w:t>
      </w:r>
      <w:r>
        <w:rPr>
          <w:rFonts w:hint="eastAsia" w:ascii="仿宋" w:hAnsi="仿宋" w:eastAsia="仿宋" w:cs="仿宋"/>
          <w:sz w:val="32"/>
          <w:szCs w:val="32"/>
        </w:rPr>
        <w:t>《嵩基</w:t>
      </w:r>
      <w:r>
        <w:rPr>
          <w:rFonts w:ascii="仿宋" w:hAnsi="仿宋" w:eastAsia="仿宋" w:cs="仿宋"/>
          <w:sz w:val="32"/>
          <w:szCs w:val="32"/>
        </w:rPr>
        <w:t>物业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ascii="仿宋" w:hAnsi="仿宋" w:eastAsia="仿宋" w:cs="仿宋"/>
          <w:sz w:val="32"/>
          <w:szCs w:val="32"/>
        </w:rPr>
        <w:t>项目负责人及各岗位主管竞聘方案》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3043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（三）集团</w:t>
      </w:r>
      <w:r>
        <w:rPr>
          <w:rFonts w:ascii="仿宋" w:hAnsi="仿宋" w:eastAsia="仿宋" w:cs="仿宋"/>
          <w:sz w:val="32"/>
          <w:szCs w:val="32"/>
        </w:rPr>
        <w:t>内部竞聘人员近 1 年绩效考核无不合格情况。</w:t>
      </w:r>
    </w:p>
    <w:p w14:paraId="0A8D9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四、竞聘流程</w:t>
      </w:r>
    </w:p>
    <w:p w14:paraId="65E20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报名：符合条件人员填写《物业公司岗位竞聘申请表》，并附个人简历、学历证书、职业资格证书、业绩证明等材料复印件，于202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日 18:00 前提交至集团人力资源部指定</w:t>
      </w:r>
      <w:r>
        <w:rPr>
          <w:rFonts w:hint="eastAsia" w:ascii="仿宋" w:hAnsi="仿宋" w:eastAsia="仿宋" w:cs="仿宋"/>
          <w:sz w:val="32"/>
          <w:szCs w:val="32"/>
        </w:rPr>
        <w:t>电子</w:t>
      </w:r>
      <w:r>
        <w:rPr>
          <w:rFonts w:ascii="仿宋" w:hAnsi="仿宋" w:eastAsia="仿宋" w:cs="仿宋"/>
          <w:sz w:val="32"/>
          <w:szCs w:val="32"/>
        </w:rPr>
        <w:t>邮箱（</w:t>
      </w:r>
      <w:r>
        <w:fldChar w:fldCharType="begin"/>
      </w:r>
      <w:r>
        <w:instrText xml:space="preserve"> HYPERLINK "mailto:sjjtrlzy@163.com"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</w:rPr>
        <w:t>sjjtrlzy@163.com</w:t>
      </w:r>
      <w:r>
        <w:rPr>
          <w:rStyle w:val="10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Style w:val="10"/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，邮件标题为“姓名+竞聘岗位”</w:t>
      </w:r>
      <w:r>
        <w:rPr>
          <w:rFonts w:ascii="仿宋" w:hAnsi="仿宋" w:eastAsia="仿宋" w:cs="仿宋"/>
          <w:sz w:val="32"/>
          <w:szCs w:val="32"/>
        </w:rPr>
        <w:t>）。</w:t>
      </w:r>
    </w:p>
    <w:p w14:paraId="32DF8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竞聘考核：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ascii="仿宋" w:hAnsi="仿宋" w:eastAsia="仿宋" w:cs="仿宋"/>
          <w:sz w:val="32"/>
          <w:szCs w:val="32"/>
        </w:rPr>
        <w:t>具体时间、地点另行通知。重点考核候选人岗位认知、管理能力、应变能力</w:t>
      </w:r>
      <w:r>
        <w:rPr>
          <w:rFonts w:hint="eastAsia" w:ascii="仿宋" w:hAnsi="仿宋" w:eastAsia="仿宋" w:cs="仿宋"/>
          <w:sz w:val="32"/>
          <w:szCs w:val="32"/>
        </w:rPr>
        <w:t>及专业工作能力</w:t>
      </w:r>
      <w:r>
        <w:rPr>
          <w:rFonts w:ascii="仿宋" w:hAnsi="仿宋" w:eastAsia="仿宋" w:cs="仿宋"/>
          <w:sz w:val="32"/>
          <w:szCs w:val="32"/>
        </w:rPr>
        <w:t>等。</w:t>
      </w:r>
    </w:p>
    <w:p w14:paraId="6A4B5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公示录用：评审小组根据</w:t>
      </w:r>
      <w:r>
        <w:rPr>
          <w:rFonts w:hint="eastAsia" w:ascii="仿宋" w:hAnsi="仿宋" w:eastAsia="仿宋" w:cs="仿宋"/>
          <w:sz w:val="32"/>
          <w:szCs w:val="32"/>
        </w:rPr>
        <w:t>最后</w:t>
      </w:r>
      <w:r>
        <w:rPr>
          <w:rFonts w:ascii="仿宋" w:hAnsi="仿宋" w:eastAsia="仿宋" w:cs="仿宋"/>
          <w:sz w:val="32"/>
          <w:szCs w:val="32"/>
        </w:rPr>
        <w:t>得分确定拟录用人员名单，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ascii="仿宋" w:hAnsi="仿宋" w:eastAsia="仿宋" w:cs="仿宋"/>
          <w:sz w:val="32"/>
          <w:szCs w:val="32"/>
        </w:rPr>
        <w:t>公示录用。</w:t>
      </w:r>
    </w:p>
    <w:p w14:paraId="12B9C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五、</w:t>
      </w:r>
      <w:r>
        <w:rPr>
          <w:rFonts w:hint="eastAsia" w:ascii="黑体" w:hAnsi="黑体" w:eastAsia="黑体" w:cs="仿宋"/>
          <w:sz w:val="32"/>
          <w:szCs w:val="32"/>
        </w:rPr>
        <w:t>其他</w:t>
      </w:r>
      <w:r>
        <w:rPr>
          <w:rFonts w:ascii="黑体" w:hAnsi="黑体" w:eastAsia="黑体" w:cs="仿宋"/>
          <w:sz w:val="32"/>
          <w:szCs w:val="32"/>
        </w:rPr>
        <w:t>要求</w:t>
      </w:r>
    </w:p>
    <w:p w14:paraId="277ED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企业、</w:t>
      </w:r>
      <w:r>
        <w:rPr>
          <w:rFonts w:ascii="仿宋" w:hAnsi="仿宋" w:eastAsia="仿宋" w:cs="仿宋"/>
          <w:sz w:val="32"/>
          <w:szCs w:val="32"/>
        </w:rPr>
        <w:t>部门、各物业项目要高度重视本次竞聘工作，广泛宣传动员，鼓励符合条件的人员积极报名。</w:t>
      </w:r>
    </w:p>
    <w:p w14:paraId="4BE1D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>报名人员需确保填报信息及提交材料真实有效，如有弄虚作假，一经查实，取消竞聘资格。</w:t>
      </w:r>
    </w:p>
    <w:p w14:paraId="2EBFC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六、联系方式</w:t>
      </w:r>
    </w:p>
    <w:p w14:paraId="472AA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女士</w:t>
      </w:r>
    </w:p>
    <w:p w14:paraId="28701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</w:rPr>
        <w:t>15617593123</w:t>
      </w:r>
    </w:p>
    <w:p w14:paraId="2C8C0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特此通知。</w:t>
      </w:r>
    </w:p>
    <w:p w14:paraId="1A445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AD1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60C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集团公司人力资源部</w:t>
      </w:r>
    </w:p>
    <w:p w14:paraId="75A97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pgSz w:w="11906" w:h="16838"/>
      <w:pgMar w:top="1417" w:right="1814" w:bottom="141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9B"/>
    <w:rsid w:val="000A1CB1"/>
    <w:rsid w:val="00107842"/>
    <w:rsid w:val="0011799B"/>
    <w:rsid w:val="002800AB"/>
    <w:rsid w:val="002E649E"/>
    <w:rsid w:val="00365ECC"/>
    <w:rsid w:val="003E7067"/>
    <w:rsid w:val="003F553D"/>
    <w:rsid w:val="006C07FB"/>
    <w:rsid w:val="007B4EEF"/>
    <w:rsid w:val="0083338A"/>
    <w:rsid w:val="0085728A"/>
    <w:rsid w:val="009737C6"/>
    <w:rsid w:val="00A804B8"/>
    <w:rsid w:val="00E83B28"/>
    <w:rsid w:val="00E97114"/>
    <w:rsid w:val="103F6B49"/>
    <w:rsid w:val="1B0678D0"/>
    <w:rsid w:val="1C9E7D80"/>
    <w:rsid w:val="1D4B1F5B"/>
    <w:rsid w:val="1E372DCF"/>
    <w:rsid w:val="201E736E"/>
    <w:rsid w:val="23061307"/>
    <w:rsid w:val="322D0F07"/>
    <w:rsid w:val="37491584"/>
    <w:rsid w:val="37AB5678"/>
    <w:rsid w:val="4FB01294"/>
    <w:rsid w:val="50D826DB"/>
    <w:rsid w:val="512D6CA6"/>
    <w:rsid w:val="51E04288"/>
    <w:rsid w:val="545729B8"/>
    <w:rsid w:val="54DB5397"/>
    <w:rsid w:val="776203F7"/>
    <w:rsid w:val="7B61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801</Words>
  <Characters>838</Characters>
  <Lines>7</Lines>
  <Paragraphs>2</Paragraphs>
  <TotalTime>14</TotalTime>
  <ScaleCrop>false</ScaleCrop>
  <LinksUpToDate>false</LinksUpToDate>
  <CharactersWithSpaces>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2025-12-23T07:48:00Z</dcterms:created>
  <dc:creator>Lenovo</dc:creator>
  <cp:lastModifiedBy>简</cp:lastModifiedBy>
  <dcterms:modified xsi:type="dcterms:W3CDTF">2025-12-31T01:59:30Z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eyJoZGlkIjoiZDhhZDQwOTdmMzVjZjcwNWQ4NjZlOGY3MjgxNjA3ZDYiLCJ1c2VySWQiOiIzMjU1MDI5MTAifQ==</vt:lpwstr>
  </property>
  <property fmtid="{D5CDD505-2E9C-101B-9397-08002B2CF9AE}" pid="4" name="ICV">
    <vt:lpwstr>21B511B782734865B274C98A76707126_12</vt:lpwstr>
  </property>
</Properties>
</file>